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1B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учебного предмета «</w:t>
      </w:r>
      <w:r w:rsidR="00F63CBD">
        <w:rPr>
          <w:rFonts w:ascii="Times New Roman" w:hAnsi="Times New Roman"/>
          <w:sz w:val="24"/>
        </w:rPr>
        <w:t>государственный (башкирский) язык Республики Башкортостан</w:t>
      </w:r>
      <w:r>
        <w:rPr>
          <w:rFonts w:ascii="Times New Roman" w:hAnsi="Times New Roman"/>
          <w:sz w:val="24"/>
        </w:rPr>
        <w:t xml:space="preserve">» составлена на основе: Федерального государственного образовательного стандарта </w:t>
      </w:r>
      <w:r>
        <w:rPr>
          <w:rFonts w:ascii="Times New Roman" w:hAnsi="Times New Roman"/>
          <w:sz w:val="24"/>
          <w:highlight w:val="yellow"/>
        </w:rPr>
        <w:t>основного</w:t>
      </w:r>
      <w:r>
        <w:rPr>
          <w:rFonts w:ascii="Times New Roman" w:hAnsi="Times New Roman"/>
          <w:sz w:val="24"/>
        </w:rPr>
        <w:t xml:space="preserve"> общего образования; примерной основной образовательной программы </w:t>
      </w:r>
      <w:r>
        <w:rPr>
          <w:rFonts w:ascii="Times New Roman" w:hAnsi="Times New Roman"/>
          <w:sz w:val="24"/>
          <w:highlight w:val="yellow"/>
        </w:rPr>
        <w:t>основного</w:t>
      </w:r>
      <w:r>
        <w:rPr>
          <w:rFonts w:ascii="Times New Roman" w:hAnsi="Times New Roman"/>
          <w:sz w:val="24"/>
        </w:rPr>
        <w:t xml:space="preserve"> общего образования</w:t>
      </w:r>
      <w:r w:rsidR="00DF3245">
        <w:rPr>
          <w:rFonts w:ascii="Times New Roman" w:hAnsi="Times New Roman"/>
          <w:sz w:val="24"/>
        </w:rPr>
        <w:t>по «Г</w:t>
      </w:r>
      <w:r>
        <w:rPr>
          <w:rFonts w:ascii="Times New Roman" w:hAnsi="Times New Roman"/>
          <w:sz w:val="24"/>
        </w:rPr>
        <w:t xml:space="preserve">осударственному (башкирскому) языку Республики Башкортостан» для </w:t>
      </w:r>
      <w:r>
        <w:rPr>
          <w:rFonts w:ascii="Times New Roman" w:hAnsi="Times New Roman"/>
          <w:sz w:val="24"/>
          <w:highlight w:val="yellow"/>
        </w:rPr>
        <w:t>5-9</w:t>
      </w:r>
      <w:r>
        <w:rPr>
          <w:rFonts w:ascii="Times New Roman" w:hAnsi="Times New Roman"/>
          <w:sz w:val="24"/>
        </w:rPr>
        <w:t xml:space="preserve"> классов (автор З.М.Габитова</w:t>
      </w:r>
      <w:r>
        <w:rPr>
          <w:rFonts w:ascii="Times New Roman" w:hAnsi="Times New Roman"/>
          <w:sz w:val="24"/>
          <w:highlight w:val="yellow"/>
        </w:rPr>
        <w:t>).</w:t>
      </w:r>
    </w:p>
    <w:p w:rsidR="00F63CBD" w:rsidRPr="00F63CBD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</w:rPr>
        <w:t>Данная программа обеспечивается линией учебно-методических комплектов</w:t>
      </w:r>
      <w:r w:rsidR="002576CA">
        <w:rPr>
          <w:rFonts w:ascii="Times New Roman" w:hAnsi="Times New Roman"/>
          <w:sz w:val="24"/>
        </w:rPr>
        <w:t>под ред.</w:t>
      </w:r>
      <w:r w:rsidR="002576CA">
        <w:rPr>
          <w:rFonts w:ascii="Times New Roman" w:hAnsi="Times New Roman"/>
          <w:sz w:val="24"/>
          <w:szCs w:val="24"/>
        </w:rPr>
        <w:t>Габитовой</w:t>
      </w:r>
      <w:bookmarkStart w:id="0" w:name="_GoBack"/>
      <w:bookmarkEnd w:id="0"/>
      <w:r w:rsidR="00DF3245">
        <w:rPr>
          <w:rFonts w:ascii="Times New Roman" w:hAnsi="Times New Roman"/>
          <w:sz w:val="24"/>
          <w:szCs w:val="24"/>
        </w:rPr>
        <w:t xml:space="preserve"> З. М. «Башкорт теле</w:t>
      </w:r>
      <w:r w:rsidRPr="00F63CBD">
        <w:rPr>
          <w:rFonts w:ascii="Times New Roman" w:hAnsi="Times New Roman"/>
          <w:sz w:val="24"/>
          <w:szCs w:val="24"/>
        </w:rPr>
        <w:t xml:space="preserve">» </w:t>
      </w:r>
      <w:r w:rsidR="00DF3245" w:rsidRPr="00F63CBD">
        <w:rPr>
          <w:rFonts w:ascii="Times New Roman" w:hAnsi="Times New Roman"/>
          <w:sz w:val="24"/>
          <w:szCs w:val="24"/>
          <w:lang w:val="ba-RU"/>
        </w:rPr>
        <w:t>5</w:t>
      </w:r>
      <w:r w:rsidR="00DF3245">
        <w:rPr>
          <w:rFonts w:ascii="Times New Roman" w:hAnsi="Times New Roman"/>
          <w:sz w:val="24"/>
          <w:szCs w:val="24"/>
          <w:lang w:val="ba-RU"/>
        </w:rPr>
        <w:t xml:space="preserve">,6,7,8,9 классы </w:t>
      </w:r>
      <w:r w:rsidRPr="00F63CBD">
        <w:rPr>
          <w:rFonts w:ascii="Times New Roman" w:hAnsi="Times New Roman"/>
          <w:sz w:val="24"/>
          <w:szCs w:val="24"/>
        </w:rPr>
        <w:t xml:space="preserve">для русскоязычных школ </w:t>
      </w:r>
      <w:r w:rsidRPr="00F63CBD">
        <w:rPr>
          <w:rFonts w:ascii="Times New Roman" w:hAnsi="Times New Roman"/>
          <w:sz w:val="24"/>
          <w:szCs w:val="24"/>
        </w:rPr>
        <w:sym w:font="Symbol" w:char="F028"/>
      </w:r>
      <w:r w:rsidRPr="00F63CBD">
        <w:rPr>
          <w:rFonts w:ascii="Times New Roman" w:hAnsi="Times New Roman"/>
          <w:sz w:val="24"/>
          <w:szCs w:val="24"/>
        </w:rPr>
        <w:t>учебник) (обновленное издание) Уфа:Китап, 201</w:t>
      </w:r>
      <w:r w:rsidRPr="00F63CBD">
        <w:rPr>
          <w:rFonts w:ascii="Times New Roman" w:hAnsi="Times New Roman"/>
          <w:sz w:val="24"/>
          <w:szCs w:val="24"/>
          <w:lang w:val="ba-RU"/>
        </w:rPr>
        <w:t>9</w:t>
      </w:r>
    </w:p>
    <w:p w:rsidR="0092301B" w:rsidRPr="00E96CD2" w:rsidRDefault="0092301B" w:rsidP="00E96CD2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изучения предмета/курс</w:t>
      </w:r>
      <w:r w:rsidR="00E96CD2">
        <w:rPr>
          <w:rFonts w:ascii="Times New Roman" w:hAnsi="Times New Roman"/>
          <w:sz w:val="24"/>
        </w:rPr>
        <w:t xml:space="preserve">а 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 xml:space="preserve"> «Государственный (башкирский) язык Республики Башкортостан» является 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письмо).</w:t>
      </w:r>
    </w:p>
    <w:p w:rsidR="00E96CD2" w:rsidRPr="00E96CD2" w:rsidRDefault="00E96CD2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Задачи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изучения 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учебного предмета 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</w:p>
    <w:p w:rsidR="00E96CD2" w:rsidRPr="00E96CD2" w:rsidRDefault="00E96CD2" w:rsidP="00E96CD2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создание благоприятного психологического климата для преодоления речевого барьера и использование башкирского языка как средства общения;</w:t>
      </w:r>
    </w:p>
    <w:p w:rsidR="00E96CD2" w:rsidRPr="00E96CD2" w:rsidRDefault="00E96CD2" w:rsidP="00E96CD2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развитие личностных качеств обучающихся, их воображения, внимания, памяти в ходе усвоения нового материала;</w:t>
      </w:r>
    </w:p>
    <w:p w:rsidR="00E96CD2" w:rsidRPr="00E96CD2" w:rsidRDefault="0092301B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Практически</w:t>
      </w:r>
      <w:r w:rsidR="00E96CD2">
        <w:rPr>
          <w:rFonts w:ascii="Times New Roman" w:hAnsi="Times New Roman"/>
          <w:sz w:val="24"/>
        </w:rPr>
        <w:t xml:space="preserve">е  задачи </w:t>
      </w:r>
      <w:r w:rsid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«государственного (башкирского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>) язык</w:t>
      </w:r>
      <w:r w:rsidR="00E96CD2">
        <w:rPr>
          <w:rFonts w:ascii="Times New Roman" w:eastAsiaTheme="minorEastAsia" w:hAnsi="Times New Roman"/>
          <w:sz w:val="24"/>
          <w:szCs w:val="24"/>
          <w:lang w:eastAsia="ru-RU"/>
        </w:rPr>
        <w:t>а</w:t>
      </w:r>
      <w:r w:rsidR="00E96CD2" w:rsidRPr="00E96CD2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Республики Башкортостан»</w:t>
      </w:r>
      <w:r w:rsidR="00E96CD2"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</w:p>
    <w:p w:rsidR="00E96CD2" w:rsidRPr="00E96CD2" w:rsidRDefault="00E96CD2" w:rsidP="00E96CD2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</w:t>
      </w:r>
    </w:p>
    <w:p w:rsidR="00E96CD2" w:rsidRPr="00E96CD2" w:rsidRDefault="00E96CD2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Учебный предмет «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  <w:r w:rsidR="0092301B">
        <w:rPr>
          <w:rFonts w:ascii="Times New Roman" w:hAnsi="Times New Roman"/>
          <w:sz w:val="24"/>
        </w:rPr>
        <w:t xml:space="preserve"> входит в пр</w:t>
      </w:r>
      <w:r>
        <w:rPr>
          <w:rFonts w:ascii="Times New Roman" w:hAnsi="Times New Roman"/>
          <w:sz w:val="24"/>
        </w:rPr>
        <w:t>едметную область « Родной язык</w:t>
      </w:r>
      <w:r w:rsidR="00BD492C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 «Родная литература», </w:t>
      </w:r>
    </w:p>
    <w:p w:rsidR="00BD492C" w:rsidRPr="00E96CD2" w:rsidRDefault="00BD492C" w:rsidP="00BD49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обязательным для изучения в 5</w:t>
      </w:r>
      <w:r w:rsidR="0092301B">
        <w:rPr>
          <w:rFonts w:ascii="Times New Roman" w:hAnsi="Times New Roman"/>
          <w:sz w:val="24"/>
        </w:rPr>
        <w:t>-9</w:t>
      </w:r>
      <w:r w:rsidR="0092301B">
        <w:rPr>
          <w:rFonts w:ascii="Times New Roman" w:hAnsi="Times New Roman"/>
          <w:sz w:val="24"/>
          <w:highlight w:val="yellow"/>
        </w:rPr>
        <w:t xml:space="preserve"> классах</w:t>
      </w:r>
      <w:r w:rsidR="0092301B">
        <w:rPr>
          <w:rFonts w:ascii="Times New Roman" w:hAnsi="Times New Roman"/>
          <w:sz w:val="24"/>
        </w:rPr>
        <w:t xml:space="preserve"> и на его изучение отводится </w:t>
      </w:r>
      <w:r>
        <w:rPr>
          <w:rFonts w:ascii="Times New Roman" w:hAnsi="Times New Roman"/>
          <w:sz w:val="24"/>
          <w:highlight w:val="yellow"/>
        </w:rPr>
        <w:t>170</w:t>
      </w:r>
      <w:r w:rsidR="0092301B">
        <w:rPr>
          <w:rFonts w:ascii="Times New Roman" w:hAnsi="Times New Roman"/>
          <w:sz w:val="24"/>
          <w:highlight w:val="yellow"/>
        </w:rPr>
        <w:t xml:space="preserve"> часов</w:t>
      </w:r>
      <w:r w:rsidR="0092301B">
        <w:rPr>
          <w:rFonts w:ascii="Times New Roman" w:hAnsi="Times New Roman"/>
          <w:sz w:val="24"/>
        </w:rPr>
        <w:t xml:space="preserve"> (по </w:t>
      </w:r>
      <w:r>
        <w:rPr>
          <w:rFonts w:ascii="Times New Roman" w:hAnsi="Times New Roman"/>
          <w:sz w:val="24"/>
          <w:highlight w:val="yellow"/>
        </w:rPr>
        <w:t>34 часа</w:t>
      </w:r>
      <w:r w:rsidR="0092301B">
        <w:rPr>
          <w:rFonts w:ascii="Times New Roman" w:hAnsi="Times New Roman"/>
          <w:sz w:val="24"/>
          <w:highlight w:val="yellow"/>
        </w:rPr>
        <w:t xml:space="preserve"> в каждом классе 34 учебных недели).</w:t>
      </w:r>
      <w:r w:rsidR="0092301B">
        <w:rPr>
          <w:rFonts w:ascii="Times New Roman" w:hAnsi="Times New Roman"/>
          <w:sz w:val="24"/>
        </w:rPr>
        <w:t xml:space="preserve">Материал курса  </w:t>
      </w:r>
      <w:r w:rsidRPr="00E96CD2">
        <w:rPr>
          <w:rFonts w:ascii="Times New Roman" w:eastAsiaTheme="minorEastAsia" w:hAnsi="Times New Roman"/>
          <w:sz w:val="24"/>
          <w:szCs w:val="24"/>
          <w:lang w:eastAsia="ru-RU"/>
        </w:rPr>
        <w:t>«Государственный (башкирский) язык Республики Башкортостан»</w:t>
      </w:r>
      <w:r w:rsidRPr="00E96CD2">
        <w:rPr>
          <w:rFonts w:ascii="Times New Roman" w:eastAsiaTheme="minorEastAsia" w:hAnsi="Times New Roman"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</w:rPr>
        <w:t>по классам</w:t>
      </w:r>
    </w:p>
    <w:p w:rsidR="0092301B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92301B">
        <w:rPr>
          <w:rFonts w:ascii="Times New Roman" w:hAnsi="Times New Roman"/>
          <w:sz w:val="24"/>
        </w:rPr>
        <w:t>асполагается следующим образом:</w:t>
      </w:r>
    </w:p>
    <w:p w:rsidR="00BD492C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5 классе 34 часа</w:t>
      </w:r>
    </w:p>
    <w:p w:rsidR="00BD492C" w:rsidRPr="00E96CD2" w:rsidRDefault="00BD492C" w:rsidP="00E96C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в 6 классе 34 часа</w:t>
      </w:r>
    </w:p>
    <w:p w:rsidR="0092301B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7 классе 34 часа</w:t>
      </w:r>
    </w:p>
    <w:p w:rsidR="0092301B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8 классе 34 часа</w:t>
      </w:r>
    </w:p>
    <w:p w:rsidR="00BD492C" w:rsidRDefault="00BD492C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  <w:highlight w:val="yellow"/>
        </w:rPr>
        <w:t>в 9 классе 34 часа</w:t>
      </w:r>
    </w:p>
    <w:p w:rsidR="0092301B" w:rsidRDefault="0092301B" w:rsidP="0092301B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содержит следующие разделы: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>1.</w:t>
      </w:r>
      <w:r w:rsidR="00BD492C" w:rsidRPr="00BD492C">
        <w:rPr>
          <w:rFonts w:ascii="Times New Roman" w:hAnsi="Times New Roman"/>
          <w:bCs/>
          <w:sz w:val="24"/>
          <w:szCs w:val="24"/>
        </w:rPr>
        <w:t xml:space="preserve"> Первый блок «</w:t>
      </w:r>
      <w:r w:rsidR="00BD492C" w:rsidRPr="00BD492C">
        <w:rPr>
          <w:rFonts w:ascii="Times New Roman" w:hAnsi="Times New Roman"/>
          <w:bCs/>
          <w:sz w:val="24"/>
          <w:szCs w:val="24"/>
          <w:lang w:val="ba-RU"/>
        </w:rPr>
        <w:t>Я и мой мир</w:t>
      </w:r>
      <w:r w:rsidR="00BD492C" w:rsidRPr="00BD492C">
        <w:rPr>
          <w:rFonts w:ascii="Times New Roman" w:hAnsi="Times New Roman"/>
          <w:bCs/>
          <w:sz w:val="24"/>
          <w:szCs w:val="24"/>
        </w:rPr>
        <w:t>»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>2.</w:t>
      </w:r>
      <w:r w:rsidR="00BD492C" w:rsidRPr="00BD492C">
        <w:rPr>
          <w:rFonts w:ascii="Times New Roman" w:hAnsi="Times New Roman"/>
          <w:sz w:val="24"/>
          <w:szCs w:val="24"/>
        </w:rPr>
        <w:t xml:space="preserve"> Второй блок</w:t>
      </w:r>
      <w:r w:rsidR="00BD492C" w:rsidRPr="00BD492C">
        <w:rPr>
          <w:rFonts w:ascii="Times New Roman" w:hAnsi="Times New Roman"/>
          <w:bCs/>
          <w:sz w:val="24"/>
          <w:szCs w:val="24"/>
        </w:rPr>
        <w:t xml:space="preserve"> – «Башкортостан – край родной»</w:t>
      </w:r>
    </w:p>
    <w:p w:rsidR="0092301B" w:rsidRPr="00BD492C" w:rsidRDefault="0092301B" w:rsidP="009230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92C">
        <w:rPr>
          <w:rFonts w:ascii="Times New Roman" w:hAnsi="Times New Roman"/>
          <w:sz w:val="24"/>
          <w:szCs w:val="24"/>
        </w:rPr>
        <w:t xml:space="preserve">3. </w:t>
      </w:r>
      <w:r w:rsidR="00BD492C" w:rsidRPr="00BD492C">
        <w:rPr>
          <w:rFonts w:ascii="Times New Roman" w:hAnsi="Times New Roman"/>
          <w:sz w:val="24"/>
          <w:szCs w:val="24"/>
        </w:rPr>
        <w:t xml:space="preserve">Третий блок </w:t>
      </w:r>
      <w:r w:rsidR="00BD492C" w:rsidRPr="00BD492C">
        <w:rPr>
          <w:rFonts w:ascii="Times New Roman" w:hAnsi="Times New Roman"/>
          <w:bCs/>
          <w:sz w:val="24"/>
          <w:szCs w:val="24"/>
        </w:rPr>
        <w:t>– «</w:t>
      </w:r>
      <w:r w:rsidR="00BD492C" w:rsidRPr="00BD492C">
        <w:rPr>
          <w:rFonts w:ascii="Times New Roman" w:hAnsi="Times New Roman"/>
          <w:bCs/>
          <w:sz w:val="24"/>
          <w:szCs w:val="24"/>
          <w:lang w:val="ba-RU"/>
        </w:rPr>
        <w:t>Природа родного края</w:t>
      </w:r>
      <w:r w:rsidR="00BD492C" w:rsidRPr="00BD492C">
        <w:rPr>
          <w:rFonts w:ascii="Times New Roman" w:hAnsi="Times New Roman"/>
          <w:bCs/>
          <w:sz w:val="24"/>
          <w:szCs w:val="24"/>
        </w:rPr>
        <w:t>»</w:t>
      </w:r>
    </w:p>
    <w:p w:rsidR="0092301B" w:rsidRDefault="0092301B" w:rsidP="0092301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Предусмотрены следующие виды контроля: входной и </w:t>
      </w:r>
      <w:r w:rsidR="00F63CBD">
        <w:rPr>
          <w:rFonts w:ascii="Times New Roman" w:hAnsi="Times New Roman"/>
          <w:sz w:val="24"/>
        </w:rPr>
        <w:t>итоговый</w:t>
      </w:r>
      <w:r>
        <w:rPr>
          <w:rFonts w:ascii="Times New Roman" w:hAnsi="Times New Roman"/>
          <w:sz w:val="24"/>
        </w:rPr>
        <w:t xml:space="preserve"> (приложение 3 РП). </w:t>
      </w:r>
    </w:p>
    <w:p w:rsidR="001C7188" w:rsidRDefault="001C7188"/>
    <w:sectPr w:rsidR="001C7188" w:rsidSect="005A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636C1"/>
    <w:multiLevelType w:val="hybridMultilevel"/>
    <w:tmpl w:val="803AA6F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23851"/>
    <w:rsid w:val="001C7188"/>
    <w:rsid w:val="00206DA4"/>
    <w:rsid w:val="00223851"/>
    <w:rsid w:val="002576CA"/>
    <w:rsid w:val="005A7C1F"/>
    <w:rsid w:val="0092301B"/>
    <w:rsid w:val="00BD492C"/>
    <w:rsid w:val="00DF3245"/>
    <w:rsid w:val="00E96CD2"/>
    <w:rsid w:val="00F63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0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Завуч</cp:lastModifiedBy>
  <cp:revision>2</cp:revision>
  <dcterms:created xsi:type="dcterms:W3CDTF">2023-10-24T11:18:00Z</dcterms:created>
  <dcterms:modified xsi:type="dcterms:W3CDTF">2023-10-24T11:18:00Z</dcterms:modified>
</cp:coreProperties>
</file>